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E" w:rsidRPr="002C251F" w:rsidRDefault="00C55DCE" w:rsidP="00C55DCE">
      <w:pPr>
        <w:spacing w:after="0"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Композиция станковая (</w:t>
      </w:r>
      <w:r>
        <w:rPr>
          <w:rFonts w:ascii="Times New Roman" w:hAnsi="Times New Roman" w:cs="Times New Roman"/>
          <w:b/>
          <w:sz w:val="32"/>
        </w:rPr>
        <w:t>5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, 5 «б»</w:t>
      </w:r>
      <w:r w:rsidRPr="00115CC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класс</w:t>
      </w:r>
      <w:r w:rsidRPr="00115CCB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2C251F">
        <w:rPr>
          <w:rFonts w:ascii="Times New Roman" w:hAnsi="Times New Roman" w:cs="Times New Roman"/>
          <w:i/>
          <w:sz w:val="32"/>
        </w:rPr>
        <w:t>- четверг</w:t>
      </w:r>
    </w:p>
    <w:p w:rsidR="00C55DCE" w:rsidRDefault="00C55DCE" w:rsidP="00C55DC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Композиция станковая (</w:t>
      </w:r>
      <w:r>
        <w:rPr>
          <w:rFonts w:ascii="Times New Roman" w:hAnsi="Times New Roman" w:cs="Times New Roman"/>
          <w:b/>
          <w:sz w:val="32"/>
        </w:rPr>
        <w:t>4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 </w:t>
      </w:r>
      <w:r>
        <w:rPr>
          <w:rFonts w:ascii="Times New Roman" w:hAnsi="Times New Roman" w:cs="Times New Roman"/>
          <w:b/>
          <w:sz w:val="32"/>
        </w:rPr>
        <w:t>класс</w:t>
      </w:r>
      <w:r w:rsidRPr="00115CCB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-</w:t>
      </w:r>
      <w:r w:rsidRPr="002C251F">
        <w:rPr>
          <w:rFonts w:ascii="Times New Roman" w:hAnsi="Times New Roman" w:cs="Times New Roman"/>
          <w:i/>
          <w:sz w:val="32"/>
        </w:rPr>
        <w:t xml:space="preserve"> пятница</w:t>
      </w:r>
    </w:p>
    <w:p w:rsidR="00C55DCE" w:rsidRPr="00115CCB" w:rsidRDefault="00C55DCE" w:rsidP="00C55DC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55DCE" w:rsidRDefault="00C55DCE" w:rsidP="00C55DCE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C55DCE" w:rsidRDefault="00C55DCE" w:rsidP="00C55DC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4A0D9E" w:rsidRPr="00790BC8" w:rsidRDefault="004A0D9E" w:rsidP="004A0D9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Четверг.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4A0D9E" w:rsidTr="00107312">
        <w:tc>
          <w:tcPr>
            <w:tcW w:w="1702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A0D9E" w:rsidRPr="00790BC8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A0D9E" w:rsidTr="00107312">
        <w:tc>
          <w:tcPr>
            <w:tcW w:w="1702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4A0D9E" w:rsidRPr="009629BF" w:rsidRDefault="004A0D9E" w:rsidP="004A0D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«а»</w:t>
            </w:r>
          </w:p>
        </w:tc>
        <w:tc>
          <w:tcPr>
            <w:tcW w:w="1685" w:type="dxa"/>
          </w:tcPr>
          <w:p w:rsidR="004A0D9E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A0D9E" w:rsidRPr="009629BF" w:rsidRDefault="00BE668D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4A0D9E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4A0D9E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37E3F" w:rsidRPr="00337E3F" w:rsidRDefault="004A0D9E" w:rsidP="00107312">
            <w:pPr>
              <w:pStyle w:val="Default"/>
              <w:spacing w:before="240"/>
              <w:rPr>
                <w:rFonts w:eastAsia="Times New Roman"/>
                <w:b/>
                <w:i/>
                <w:spacing w:val="-12"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</w:t>
            </w:r>
            <w:r w:rsidR="00337E3F" w:rsidRPr="00337E3F">
              <w:rPr>
                <w:rFonts w:eastAsia="Times New Roman"/>
                <w:b/>
                <w:i/>
                <w:spacing w:val="-12"/>
              </w:rPr>
              <w:t>Выполнение итоговой работы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. </w:t>
            </w:r>
            <w:r w:rsidR="00337E3F" w:rsidRPr="00337E3F">
              <w:rPr>
                <w:b/>
                <w:i/>
              </w:rPr>
              <w:t>Сюжетная композиция.</w:t>
            </w:r>
          </w:p>
          <w:p w:rsidR="00337E3F" w:rsidRPr="00337E3F" w:rsidRDefault="00337E3F" w:rsidP="00337E3F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4A0D9E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337E3F" w:rsidRPr="00337E3F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BE668D" w:rsidRDefault="00BE668D" w:rsidP="00BE668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16.04.2020 г.</w:t>
            </w:r>
          </w:p>
          <w:p w:rsidR="00337E3F" w:rsidRPr="00770850" w:rsidRDefault="00337E3F" w:rsidP="00337E3F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4A0D9E" w:rsidRDefault="004A0D9E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</w:p>
          <w:p w:rsidR="00770850" w:rsidRDefault="00337E3F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Варианты 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композиций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: </w:t>
            </w:r>
          </w:p>
          <w:p w:rsidR="0088751D" w:rsidRP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Многофигурная композиция – на бытовую тему,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или по мотивам литературного произведения </w:t>
            </w:r>
            <w:r w:rsidR="0037466C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–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от пяти и более персонажей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770850" w:rsidRDefault="0037466C" w:rsidP="007708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Серия работ – на </w:t>
            </w:r>
            <w:r w:rsidR="00770850" w:rsidRPr="007708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заданную тему и в выбранном формате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770850" w:rsidRPr="00770850" w:rsidRDefault="00770850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770850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A0D9E" w:rsidRDefault="004A0D9E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 w:rsid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Преподаватель выявляет </w:t>
            </w:r>
            <w:r w:rsidR="00770850"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7085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4A0D9E" w:rsidRPr="00CC712D" w:rsidRDefault="004A0D9E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4A0D9E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Пространственно-плановое тональное и цветовое решение композиции, выбор формата. </w:t>
            </w:r>
            <w:r w:rsidR="004A0D9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– 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770850" w:rsidRPr="00770850" w:rsidRDefault="00770850" w:rsidP="007708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770850" w:rsidRDefault="00770850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Выполнение композиции с учетом композиционных законов на заданную тему и в выбранном формате; целостность композиционного решения.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беседу в Контакте или на электронную почту. Преподаватель выявляет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4A0D9E" w:rsidRPr="009629BF" w:rsidRDefault="004A0D9E" w:rsidP="00107312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4A0D9E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4A0D9E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A0D9E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4A0D9E"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107312" w:rsidTr="00107312">
        <w:tc>
          <w:tcPr>
            <w:tcW w:w="1702" w:type="dxa"/>
          </w:tcPr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Композиция станковая</w:t>
            </w: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«б»</w:t>
            </w:r>
          </w:p>
        </w:tc>
        <w:tc>
          <w:tcPr>
            <w:tcW w:w="1685" w:type="dxa"/>
          </w:tcPr>
          <w:p w:rsidR="00107312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107312" w:rsidRPr="009629BF" w:rsidRDefault="00BE668D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107312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107312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107312" w:rsidRDefault="00107312" w:rsidP="00107312">
            <w:pPr>
              <w:pStyle w:val="Default"/>
              <w:spacing w:before="240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Выполнение итоговой работы. </w:t>
            </w:r>
            <w:r w:rsidRPr="00337E3F">
              <w:rPr>
                <w:b/>
                <w:i/>
              </w:rPr>
              <w:t>Сюжетная композиция.</w:t>
            </w:r>
          </w:p>
          <w:p w:rsidR="00BE668D" w:rsidRPr="00337E3F" w:rsidRDefault="00BE668D" w:rsidP="00BE668D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BE668D" w:rsidRDefault="00BE668D" w:rsidP="00BE668D">
            <w:pPr>
              <w:pStyle w:val="Default"/>
              <w:numPr>
                <w:ilvl w:val="0"/>
                <w:numId w:val="8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BE668D" w:rsidRPr="00337E3F" w:rsidRDefault="00BE668D" w:rsidP="00BE668D">
            <w:pPr>
              <w:pStyle w:val="Default"/>
              <w:numPr>
                <w:ilvl w:val="0"/>
                <w:numId w:val="8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от </w:t>
            </w:r>
            <w:r w:rsidR="00BE668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16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.04.2020 г.</w:t>
            </w:r>
          </w:p>
          <w:p w:rsidR="00107312" w:rsidRPr="00BE668D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16"/>
                <w:szCs w:val="28"/>
              </w:rPr>
            </w:pP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107312" w:rsidRPr="00107312" w:rsidRDefault="00107312" w:rsidP="0010731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107312" w:rsidRP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 w:rsidRPr="00107312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беседу в Контакте или на электронную почту. Преподаватель выявляет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107312" w:rsidRPr="00CC712D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Пространственно-плановое тональное и цветовое решение композиции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107312" w:rsidRPr="00770850" w:rsidRDefault="00107312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композиции с учетом композиционных законов на заданную тему и в выбранном формате; целостность композиционного решения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107312">
              <w:rPr>
                <w:rFonts w:ascii="Times New Roman" w:hAnsi="Times New Roman" w:cs="Times New Roman"/>
                <w:i/>
                <w:sz w:val="24"/>
                <w:szCs w:val="28"/>
              </w:rPr>
              <w:t>применение основных правил и законов станковой тематической композиции.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107312" w:rsidRPr="00337E3F" w:rsidRDefault="00107312" w:rsidP="00770850">
            <w:pPr>
              <w:pStyle w:val="Default"/>
              <w:rPr>
                <w:rFonts w:eastAsia="Times New Roman"/>
                <w:b/>
                <w:i/>
                <w:spacing w:val="-12"/>
              </w:rPr>
            </w:pPr>
          </w:p>
        </w:tc>
        <w:tc>
          <w:tcPr>
            <w:tcW w:w="2835" w:type="dxa"/>
          </w:tcPr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107312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8" w:history="1">
              <w:r w:rsidR="00107312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07312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9" w:history="1">
              <w:r w:rsidR="00107312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CB0B4D" w:rsidRDefault="00CB0B4D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ED1A5A" w:rsidRDefault="00ED1A5A" w:rsidP="002C251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2C251F" w:rsidRPr="00790BC8" w:rsidRDefault="002C251F" w:rsidP="002C251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День недели: Пятница.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2C251F" w:rsidTr="002B059C">
        <w:tc>
          <w:tcPr>
            <w:tcW w:w="1702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2C251F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C251F" w:rsidRPr="00790BC8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2C251F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C251F" w:rsidTr="002B059C">
        <w:tc>
          <w:tcPr>
            <w:tcW w:w="1702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«а»</w:t>
            </w:r>
          </w:p>
        </w:tc>
        <w:tc>
          <w:tcPr>
            <w:tcW w:w="1685" w:type="dxa"/>
          </w:tcPr>
          <w:p w:rsidR="002C251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2C251F" w:rsidRPr="009629BF" w:rsidRDefault="00BE668D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2C251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2C251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C251F" w:rsidRPr="002C251F" w:rsidRDefault="002C251F" w:rsidP="002C251F">
            <w:pPr>
              <w:pStyle w:val="Default"/>
              <w:spacing w:before="240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</w:t>
            </w:r>
            <w:r w:rsidRPr="00337E3F">
              <w:rPr>
                <w:b/>
                <w:i/>
              </w:rPr>
              <w:t>Сюжетная композиция.</w:t>
            </w:r>
            <w:r w:rsidRPr="002C251F">
              <w:t xml:space="preserve"> </w:t>
            </w:r>
            <w:r w:rsidRPr="002C251F">
              <w:rPr>
                <w:b/>
                <w:i/>
              </w:rPr>
              <w:t xml:space="preserve">Создание творческой композиции по мотивам произведений зарубежных писателей-классиков. </w:t>
            </w:r>
          </w:p>
          <w:p w:rsidR="002C251F" w:rsidRPr="00BE668D" w:rsidRDefault="00BE668D" w:rsidP="00BE668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от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17.04.2020 г</w:t>
            </w:r>
            <w:r w:rsidR="002C251F" w:rsidRPr="00337E3F">
              <w:rPr>
                <w:rFonts w:eastAsia="Times New Roman"/>
                <w:b/>
                <w:i/>
                <w:spacing w:val="-12"/>
              </w:rPr>
              <w:t>.</w:t>
            </w:r>
            <w:r w:rsidR="002C251F" w:rsidRPr="00337E3F">
              <w:rPr>
                <w:b/>
                <w:i/>
              </w:rPr>
              <w:t xml:space="preserve"> </w:t>
            </w:r>
          </w:p>
          <w:p w:rsidR="002C251F" w:rsidRPr="00770850" w:rsidRDefault="002C251F" w:rsidP="002B059C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2C251F" w:rsidRDefault="002C251F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</w:p>
          <w:p w:rsidR="00EA4382" w:rsidRDefault="00EA4382" w:rsidP="00EA438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эскизов. 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цветовое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решение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эскизов. </w:t>
            </w:r>
          </w:p>
          <w:p w:rsidR="00EA4382" w:rsidRDefault="00EA4382" w:rsidP="00EA43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A87F05" w:rsidRPr="00A87F05" w:rsidRDefault="00A87F05" w:rsidP="00A87F0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A87F05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2"/>
                <w:sz w:val="24"/>
                <w:szCs w:val="24"/>
              </w:rPr>
              <w:t xml:space="preserve">Задача: 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</w:t>
            </w:r>
          </w:p>
          <w:p w:rsidR="002C251F" w:rsidRPr="00CC712D" w:rsidRDefault="002C251F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2C251F" w:rsidRDefault="00EA4382" w:rsidP="00EA43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Перенесение рисунка с эскиза на А3 формат. Компоновка, прорисовка, проработка деталей композиции. Обучающиеся</w:t>
            </w:r>
            <w:r w:rsidRPr="00CC712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выбирают, к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аким материалом будут выполнять работу.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Начало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работы в цвете (материал – на выбор: акварель, гуашь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смешанная техника). </w:t>
            </w:r>
            <w:r w:rsidR="00A87F05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A87F05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 w:rsidR="00A87F0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эскизов – </w:t>
            </w:r>
            <w:r w:rsidR="00A87F05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A87F05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почту. Обучающиеся п</w:t>
            </w:r>
            <w:r w:rsidR="00A87F05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EA4382" w:rsidRPr="00EA4382" w:rsidRDefault="00EA4382" w:rsidP="00EA4382">
            <w:pPr>
              <w:jc w:val="both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</w:tc>
        <w:tc>
          <w:tcPr>
            <w:tcW w:w="2835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2C251F" w:rsidRPr="009629BF" w:rsidRDefault="002B059C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0" w:history="1">
              <w:r w:rsidR="002C251F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C251F" w:rsidRPr="009629BF" w:rsidRDefault="002B059C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2C251F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sectPr w:rsidR="00D00895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53B79"/>
    <w:rsid w:val="001911B7"/>
    <w:rsid w:val="001B1D92"/>
    <w:rsid w:val="001B25D5"/>
    <w:rsid w:val="001E7CC5"/>
    <w:rsid w:val="002333A9"/>
    <w:rsid w:val="002739E2"/>
    <w:rsid w:val="002B059C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E2810"/>
    <w:rsid w:val="004042EC"/>
    <w:rsid w:val="0043414B"/>
    <w:rsid w:val="0043657E"/>
    <w:rsid w:val="004A0D9E"/>
    <w:rsid w:val="004A1446"/>
    <w:rsid w:val="004F726A"/>
    <w:rsid w:val="005069D4"/>
    <w:rsid w:val="0052764E"/>
    <w:rsid w:val="00541688"/>
    <w:rsid w:val="00554396"/>
    <w:rsid w:val="00581676"/>
    <w:rsid w:val="005929C9"/>
    <w:rsid w:val="005961B2"/>
    <w:rsid w:val="005A7A46"/>
    <w:rsid w:val="005E68D9"/>
    <w:rsid w:val="00612C28"/>
    <w:rsid w:val="00623B5E"/>
    <w:rsid w:val="00677FCA"/>
    <w:rsid w:val="0068356F"/>
    <w:rsid w:val="006B47B5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90BC8"/>
    <w:rsid w:val="007C13FB"/>
    <w:rsid w:val="007D2200"/>
    <w:rsid w:val="007F2700"/>
    <w:rsid w:val="00837C76"/>
    <w:rsid w:val="00862635"/>
    <w:rsid w:val="0088751D"/>
    <w:rsid w:val="008968A7"/>
    <w:rsid w:val="008B4AB5"/>
    <w:rsid w:val="008C4521"/>
    <w:rsid w:val="008F0F97"/>
    <w:rsid w:val="00900F31"/>
    <w:rsid w:val="00920D33"/>
    <w:rsid w:val="00950F0B"/>
    <w:rsid w:val="009629BF"/>
    <w:rsid w:val="00987E22"/>
    <w:rsid w:val="009C783E"/>
    <w:rsid w:val="009D45BB"/>
    <w:rsid w:val="009F406D"/>
    <w:rsid w:val="00A0624A"/>
    <w:rsid w:val="00A2789B"/>
    <w:rsid w:val="00A84651"/>
    <w:rsid w:val="00A87F05"/>
    <w:rsid w:val="00A90711"/>
    <w:rsid w:val="00B5498E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D1A5A"/>
    <w:rsid w:val="00EE342D"/>
    <w:rsid w:val="00EE77B0"/>
    <w:rsid w:val="00EF1CA1"/>
    <w:rsid w:val="00F354AC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sh1nt-prepod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id1712873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xsh1nt-prepod@mail.ru" TargetMode="External"/><Relationship Id="rId11" Type="http://schemas.openxmlformats.org/officeDocument/2006/relationships/hyperlink" Target="https://vk.com/id1712873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xsh1nt-prep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71287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Катюша</cp:lastModifiedBy>
  <cp:revision>3</cp:revision>
  <dcterms:created xsi:type="dcterms:W3CDTF">2020-04-19T13:09:00Z</dcterms:created>
  <dcterms:modified xsi:type="dcterms:W3CDTF">2020-04-19T13:10:00Z</dcterms:modified>
</cp:coreProperties>
</file>