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44" w:rsidRPr="009323EA" w:rsidRDefault="00FF6D44" w:rsidP="00FF6D44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</w:t>
      </w:r>
      <w:r w:rsidRPr="00115CCB">
        <w:rPr>
          <w:rFonts w:ascii="Times New Roman" w:hAnsi="Times New Roman" w:cs="Times New Roman"/>
          <w:b/>
          <w:sz w:val="32"/>
        </w:rPr>
        <w:t xml:space="preserve"> «а» класс</w:t>
      </w:r>
      <w:r>
        <w:rPr>
          <w:rFonts w:ascii="Times New Roman" w:hAnsi="Times New Roman" w:cs="Times New Roman"/>
          <w:b/>
          <w:sz w:val="32"/>
        </w:rPr>
        <w:t>, 1 «б» класс, 3 «а» класс, 3 «б» класс, 4 «а» класс,</w:t>
      </w:r>
      <w:r w:rsidRPr="00413056">
        <w:rPr>
          <w:rFonts w:ascii="Times New Roman" w:hAnsi="Times New Roman" w:cs="Times New Roman"/>
          <w:b/>
          <w:sz w:val="32"/>
        </w:rPr>
        <w:t xml:space="preserve"> 4 «в» класс,</w:t>
      </w:r>
      <w:r>
        <w:rPr>
          <w:rFonts w:ascii="Times New Roman" w:hAnsi="Times New Roman" w:cs="Times New Roman"/>
          <w:b/>
          <w:sz w:val="32"/>
        </w:rPr>
        <w:t xml:space="preserve"> 5 «а» класс, 5 «б» класс, 5 «в» </w:t>
      </w:r>
      <w:proofErr w:type="gramStart"/>
      <w:r>
        <w:rPr>
          <w:rFonts w:ascii="Times New Roman" w:hAnsi="Times New Roman" w:cs="Times New Roman"/>
          <w:b/>
          <w:sz w:val="32"/>
        </w:rPr>
        <w:t>класс</w:t>
      </w:r>
      <w:r w:rsidRPr="0041305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)</w:t>
      </w:r>
      <w:proofErr w:type="gramEnd"/>
      <w:r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Четверговой Светланы Васильевны</w:t>
      </w:r>
    </w:p>
    <w:p w:rsidR="00FF6D44" w:rsidRPr="00FF6D44" w:rsidRDefault="00FF6D44" w:rsidP="00FF6D4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>, «Живопись»</w:t>
      </w:r>
    </w:p>
    <w:p w:rsidR="00010368" w:rsidRPr="00790BC8" w:rsidRDefault="00010368" w:rsidP="0001036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3147"/>
      </w:tblGrid>
      <w:tr w:rsidR="001C3564" w:rsidTr="00070C90">
        <w:tc>
          <w:tcPr>
            <w:tcW w:w="1702" w:type="dxa"/>
            <w:vAlign w:val="center"/>
          </w:tcPr>
          <w:p w:rsidR="001C3564" w:rsidRPr="00072BAE" w:rsidRDefault="001C3564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1C3564" w:rsidRPr="00072BAE" w:rsidRDefault="001C3564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1C3564" w:rsidRDefault="001C3564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C3564" w:rsidRPr="00790BC8" w:rsidRDefault="001C3564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1C3564" w:rsidRPr="00072BAE" w:rsidRDefault="001C3564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3147" w:type="dxa"/>
            <w:vAlign w:val="center"/>
          </w:tcPr>
          <w:p w:rsidR="001C3564" w:rsidRDefault="001C3564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1C3564" w:rsidRPr="00072BAE" w:rsidRDefault="001C3564" w:rsidP="0089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C3564" w:rsidTr="00070C90">
        <w:tc>
          <w:tcPr>
            <w:tcW w:w="1702" w:type="dxa"/>
          </w:tcPr>
          <w:p w:rsidR="001C3564" w:rsidRPr="00790BC8" w:rsidRDefault="001C3564" w:rsidP="00896873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1C3564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«а» </w:t>
            </w:r>
          </w:p>
          <w:p w:rsidR="001C3564" w:rsidRPr="00C33408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1C3564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1C3564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06.05.2020</w:t>
            </w:r>
          </w:p>
          <w:p w:rsidR="001C3564" w:rsidRPr="00C33408" w:rsidRDefault="001C3564" w:rsidP="008968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C3564" w:rsidRDefault="001C3564" w:rsidP="008968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9225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 из предметов быта и драпировки со складками.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1C3564" w:rsidRDefault="001C3564" w:rsidP="008968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часов.</w:t>
            </w:r>
          </w:p>
          <w:p w:rsidR="001C3564" w:rsidRPr="00B05DC1" w:rsidRDefault="001C3564" w:rsidP="0089687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А2, простой карандаш НВ, 2Н, 2В, ластик.</w:t>
            </w:r>
          </w:p>
          <w:p w:rsidR="001C3564" w:rsidRPr="00115683" w:rsidRDefault="001C3564" w:rsidP="00896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1C3564" w:rsidRDefault="001C3564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 собрать выразительный натюрморт, состоящий из трех-четырёх драпировок разных по тону и предметов быта: крынка, яблоко, бидон. Предметы должны отличачться по размеру и тону. Освещение верхее боковое.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1C3564" w:rsidRPr="00A2332C" w:rsidRDefault="001C3564" w:rsidP="00A233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1C3564" w:rsidRDefault="001C3564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3958">
              <w:rPr>
                <w:rFonts w:ascii="Times New Roman" w:hAnsi="Times New Roman" w:cs="Times New Roman"/>
                <w:i/>
                <w:sz w:val="24"/>
                <w:szCs w:val="28"/>
              </w:rPr>
              <w:t>2.</w:t>
            </w:r>
            <w:r w:rsidRPr="00A43958"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  <w:t xml:space="preserve">Компоновка. Поиск места и размера «пятна» натюрморта. Помним про вход в картину. Намечаем предметную плоскость. </w:t>
            </w:r>
            <w:r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этого этапа преподавателю. Оценивается проделанная работа. Обучающиеся получают рекомендации преподавателя.</w:t>
            </w:r>
          </w:p>
          <w:p w:rsidR="001C3564" w:rsidRDefault="001C3564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C3564" w:rsidRDefault="001C3564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C3564" w:rsidRDefault="001C3564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</w:p>
          <w:p w:rsidR="001C3564" w:rsidRDefault="001C3564" w:rsidP="006A095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C3564" w:rsidRDefault="001C3564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46C262" wp14:editId="469C1679">
                  <wp:extent cx="3276600" cy="2177147"/>
                  <wp:effectExtent l="0" t="0" r="0" b="0"/>
                  <wp:docPr id="3" name="Рисунок 3" descr="https://sun9-42.userapi.com/c205828/v205828978/b7ac6/9g35Lus3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2.userapi.com/c205828/v205828978/b7ac6/9g35Lus3u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31" cy="218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564" w:rsidRPr="006A095B" w:rsidRDefault="001C3564" w:rsidP="008968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</w:tc>
        <w:tc>
          <w:tcPr>
            <w:tcW w:w="3147" w:type="dxa"/>
          </w:tcPr>
          <w:p w:rsidR="001C3564" w:rsidRDefault="001C3564" w:rsidP="00896873">
            <w:r>
              <w:lastRenderedPageBreak/>
              <w:t>Четвергова</w:t>
            </w:r>
          </w:p>
          <w:p w:rsidR="001C3564" w:rsidRDefault="001C3564" w:rsidP="00896873">
            <w:r>
              <w:t>Светлана Васильевна</w:t>
            </w:r>
          </w:p>
          <w:p w:rsidR="001C3564" w:rsidRDefault="002E3DA4" w:rsidP="00896873">
            <w:hyperlink r:id="rId6" w:history="1">
              <w:r w:rsidR="001C3564" w:rsidRPr="009323EA">
                <w:rPr>
                  <w:rStyle w:val="a5"/>
                </w:rPr>
                <w:t>https://vk.com/id35855246</w:t>
              </w:r>
            </w:hyperlink>
          </w:p>
          <w:p w:rsidR="001C3564" w:rsidRDefault="001C3564" w:rsidP="00896873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1C3564" w:rsidRPr="007A7B65" w:rsidRDefault="001C3564" w:rsidP="00896873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1C3564" w:rsidTr="00070C90">
        <w:tc>
          <w:tcPr>
            <w:tcW w:w="1702" w:type="dxa"/>
          </w:tcPr>
          <w:p w:rsidR="001C3564" w:rsidRPr="00790BC8" w:rsidRDefault="001C3564" w:rsidP="00896873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1C3564" w:rsidRPr="00C33408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«в» </w:t>
            </w:r>
          </w:p>
        </w:tc>
        <w:tc>
          <w:tcPr>
            <w:tcW w:w="1685" w:type="dxa"/>
          </w:tcPr>
          <w:p w:rsidR="001C3564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1C3564" w:rsidRPr="00C33408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A4401">
              <w:rPr>
                <w:rFonts w:ascii="Times New Roman" w:hAnsi="Times New Roman" w:cs="Times New Roman"/>
                <w:i/>
                <w:sz w:val="28"/>
                <w:szCs w:val="28"/>
              </w:rPr>
              <w:t>6.05</w:t>
            </w: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6F5D73" w:rsidRPr="0057139A" w:rsidRDefault="006F5D73" w:rsidP="006F5D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Pr="00F3613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Тональный рисунок натюрморта повышенной сложности из трех предметов быта и драпировки со складками.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6F5D73" w:rsidRDefault="006F5D73" w:rsidP="006F5D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14 уроков.</w:t>
            </w:r>
          </w:p>
          <w:p w:rsidR="006F5D73" w:rsidRDefault="006F5D73" w:rsidP="006F5D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А2.</w:t>
            </w:r>
          </w:p>
          <w:p w:rsidR="006F5D73" w:rsidRPr="006F5D73" w:rsidRDefault="006F5D73" w:rsidP="006F5D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F5D73">
              <w:rPr>
                <w:rFonts w:ascii="Times New Roman" w:hAnsi="Times New Roman" w:cs="Times New Roman"/>
                <w:i/>
                <w:sz w:val="24"/>
                <w:szCs w:val="28"/>
              </w:rPr>
              <w:t>Прорабатываем детали и переломы плоскостей, скругления ребер, если это необходимо. 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</w:t>
            </w:r>
          </w:p>
          <w:p w:rsidR="001C3564" w:rsidRPr="00114D3E" w:rsidRDefault="006F5D73" w:rsidP="006F5D7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Pr="006F5D73">
              <w:rPr>
                <w:rFonts w:ascii="Times New Roman" w:hAnsi="Times New Roman" w:cs="Times New Roman"/>
                <w:i/>
                <w:sz w:val="24"/>
                <w:szCs w:val="28"/>
              </w:rPr>
              <w:t>Выявляем воздушную перспективу, выделяя то, что ближе контрастнее. Не забываем про чистоту и аккуратность рисунка. 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</w:t>
            </w:r>
          </w:p>
          <w:p w:rsidR="001C3564" w:rsidRPr="002C5BFB" w:rsidRDefault="001C3564" w:rsidP="00896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1C3564" w:rsidRPr="00075990" w:rsidRDefault="001C3564" w:rsidP="00896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147" w:type="dxa"/>
          </w:tcPr>
          <w:p w:rsidR="001C3564" w:rsidRDefault="001C3564" w:rsidP="00896873">
            <w:r>
              <w:t>Четвергова</w:t>
            </w:r>
          </w:p>
          <w:p w:rsidR="001C3564" w:rsidRDefault="001C3564" w:rsidP="00896873">
            <w:r>
              <w:t>Светлана Васильевна</w:t>
            </w:r>
          </w:p>
          <w:p w:rsidR="001C3564" w:rsidRDefault="002E3DA4" w:rsidP="00896873">
            <w:hyperlink r:id="rId7" w:history="1">
              <w:r w:rsidR="001C3564" w:rsidRPr="009323EA">
                <w:rPr>
                  <w:rStyle w:val="a5"/>
                </w:rPr>
                <w:t>https://vk.com/id35855246</w:t>
              </w:r>
            </w:hyperlink>
          </w:p>
          <w:p w:rsidR="001C3564" w:rsidRDefault="001C3564" w:rsidP="00896873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1C3564" w:rsidRDefault="001C3564" w:rsidP="0089687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1A4401" w:rsidTr="00070C90">
        <w:tc>
          <w:tcPr>
            <w:tcW w:w="1702" w:type="dxa"/>
          </w:tcPr>
          <w:p w:rsidR="001A4401" w:rsidRDefault="001A4401" w:rsidP="00896873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A44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63C32" w:rsidRPr="00563C32" w:rsidRDefault="00563C32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63C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63C32" w:rsidRPr="00563C32" w:rsidRDefault="00563C32" w:rsidP="00563C32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63C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63C32" w:rsidRPr="00790BC8" w:rsidRDefault="00563C32" w:rsidP="00896873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563C32" w:rsidRPr="00563C32" w:rsidRDefault="00563C32" w:rsidP="00563C32">
            <w:pPr>
              <w:spacing w:before="120" w:after="16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3C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3 «а» </w:t>
            </w:r>
          </w:p>
          <w:p w:rsidR="001A4401" w:rsidRDefault="001A4401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 «б»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896873">
            <w:pPr>
              <w:spacing w:before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«а»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1A4401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Четверг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07.05.2020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B6C" w:rsidRDefault="008B3B6C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B8D" w:rsidRDefault="00111B8D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4B3" w:rsidRDefault="007664B3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3C32" w:rsidRPr="00563C32" w:rsidRDefault="00563C32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Четверг</w:t>
            </w:r>
          </w:p>
          <w:p w:rsidR="00563C32" w:rsidRPr="00563C32" w:rsidRDefault="00563C32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32">
              <w:rPr>
                <w:rFonts w:ascii="Times New Roman" w:hAnsi="Times New Roman" w:cs="Times New Roman"/>
                <w:i/>
                <w:sz w:val="28"/>
                <w:szCs w:val="28"/>
              </w:rPr>
              <w:t>07.05.2020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1C86" w:rsidRDefault="00DF1C86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3C32" w:rsidRPr="00563C32" w:rsidRDefault="00563C32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32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563C32" w:rsidRPr="00563C32" w:rsidRDefault="00563C32" w:rsidP="00563C3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C32">
              <w:rPr>
                <w:rFonts w:ascii="Times New Roman" w:hAnsi="Times New Roman" w:cs="Times New Roman"/>
                <w:i/>
                <w:sz w:val="28"/>
                <w:szCs w:val="28"/>
              </w:rPr>
              <w:t>07.05.2020</w:t>
            </w:r>
          </w:p>
          <w:p w:rsidR="00563C32" w:rsidRDefault="00563C32" w:rsidP="00896873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8B3B6C" w:rsidRDefault="008B3B6C" w:rsidP="006F5D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натюрморта</w:t>
            </w:r>
            <w:r w:rsidR="006E499A" w:rsidRPr="006E49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6E49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 тоне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состоящего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двух-трех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белых предметов с белой драпировкой на белом фоне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8B3B6C" w:rsidRDefault="008B3B6C" w:rsidP="006F5D7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9 уроков.</w:t>
            </w:r>
          </w:p>
          <w:p w:rsidR="008B3B6C" w:rsidRDefault="008B3B6C" w:rsidP="008B3B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простые карандаши разной твердости,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лист гладкого ватмана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8B3B6C" w:rsidRDefault="008B3B6C" w:rsidP="008B3B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DDB60A0" wp14:editId="1353DB50">
                  <wp:extent cx="3067050" cy="2189480"/>
                  <wp:effectExtent l="0" t="0" r="0" b="1270"/>
                  <wp:docPr id="10" name="Рисунок 10" descr="C:\Users\Сергей\Desktop\Поэтапность\Новая папка (2)\Новая папка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Сергей\Desktop\Поэтапность\Новая папка (2)\Новая папка\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617" w:rsidRDefault="00C21617" w:rsidP="00C2161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1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 собрать выразительный натю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рморт, состоящий из двух-трех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быта: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чашка, блюдце, вазочка.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Предметы должны отличачться по размеру 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форме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Освещение верхее боковое.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C21617" w:rsidRPr="00C21617" w:rsidRDefault="00C21617" w:rsidP="00C21617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2 урок. </w:t>
            </w:r>
            <w:r w:rsidRPr="00C2161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ab/>
            </w:r>
            <w:r w:rsidRPr="00C21617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Компоновка. Поиск места и размера «пятна» натюрморта.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Намечаем предметную плоскость. </w:t>
            </w:r>
            <w:r w:rsidRPr="00C21617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Затем проверяем и уточняем пропорции ширины и высоты натюрморта методом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визирования карандашом</w:t>
            </w:r>
            <w:r w:rsidRPr="00C21617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. Представьте все предметы в натюрморте частью одного целого (как будто это 1 странный объект). Пользуйтесь цельным видением, прищуривайте глаза. Попробуйте мысленным взором как-бы увидеть предметы на листе бумаги.</w:t>
            </w:r>
          </w:p>
          <w:p w:rsidR="00C21617" w:rsidRDefault="00C21617" w:rsidP="008B3B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4488B" wp14:editId="409E6443">
                  <wp:extent cx="2390775" cy="1555115"/>
                  <wp:effectExtent l="0" t="0" r="9525" b="6985"/>
                  <wp:docPr id="4" name="Рисунок 4" descr="C:\Users\Сергей\Desktop\Поэтапность\Новая папка (2)\Новая папка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Сергей\Desktop\Поэтапность\Новая папка (2)\Новая папка\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617" w:rsidRDefault="00C21617" w:rsidP="00C2161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DF1C86" w:rsidRDefault="00DF1C86" w:rsidP="00DF1C86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 xml:space="preserve">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натюрморта</w:t>
            </w:r>
            <w:r w:rsidRPr="006E49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 тоне, состоящего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двух-трех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белых предметов с белой драпировкой на белом фоне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DF1C86" w:rsidRDefault="00DF1C86" w:rsidP="00DF1C86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9 уроков.</w:t>
            </w:r>
          </w:p>
          <w:p w:rsidR="00DF1C86" w:rsidRDefault="00DF1C86" w:rsidP="00DF1C86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простые карандаши разной твердости,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лист гладкого ватмана </w:t>
            </w: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DF1C86" w:rsidRDefault="00DF1C86" w:rsidP="00DF1C86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8B3B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D2BCE40" wp14:editId="34941E41">
                  <wp:extent cx="3067050" cy="2189480"/>
                  <wp:effectExtent l="0" t="0" r="0" b="1270"/>
                  <wp:docPr id="1" name="Рисунок 1" descr="C:\Users\Сергей\Desktop\Поэтапность\Новая папка (2)\Новая папка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Сергей\Desktop\Поэтапность\Новая папка (2)\Новая папка\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C86" w:rsidRDefault="00DF1C86" w:rsidP="00DF1C8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1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 собрать выразительный натюрморт, состоящий из двух-трех предметов быта: чашка, блюдце, вазочка. Предметы должны отличачться по размеру и форме. Освещение верхее боковое.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DF1C86" w:rsidRPr="00C21617" w:rsidRDefault="00DF1C86" w:rsidP="00DF1C86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2 урок. </w:t>
            </w:r>
            <w:r w:rsidRPr="00C2161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ab/>
            </w:r>
            <w:r w:rsidRPr="00C21617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Компоновка. Поиск места и размера «пятна» натюрморта.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Намечаем предметную плоскость. </w:t>
            </w:r>
            <w:r w:rsidRPr="00C21617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Затем проверяем и уточняем пропорции ширины и высоты натюрморта методом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визирования карандашом</w:t>
            </w:r>
            <w:r w:rsidRPr="00C21617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. Представьте все предметы в натюрморте частью одного целого (как будто это 1 странный объект). Пользуйтесь цельным видением, прищуривайте глаза. Попробуйте мысленным взором как-бы увидеть предметы на листе бумаги.</w:t>
            </w:r>
          </w:p>
          <w:p w:rsidR="00DF1C86" w:rsidRDefault="00DF1C86" w:rsidP="00DF1C86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1597583" wp14:editId="4FFDEA85">
                  <wp:extent cx="2390775" cy="1555115"/>
                  <wp:effectExtent l="0" t="0" r="9525" b="6985"/>
                  <wp:docPr id="2" name="Рисунок 2" descr="C:\Users\Сергей\Desktop\Поэтапность\Новая папка (2)\Новая папка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Сергей\Desktop\Поэтапность\Новая папка (2)\Новая папка\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C86" w:rsidRDefault="00DF1C86" w:rsidP="00DF1C8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C303D6" w:rsidRDefault="00C303D6" w:rsidP="00DF1C8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33575" w:rsidRDefault="00C303D6" w:rsidP="00C30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303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Тема: Рисунок однотонной драпировки со складками. </w:t>
            </w:r>
          </w:p>
          <w:p w:rsidR="00C303D6" w:rsidRPr="00C303D6" w:rsidRDefault="00C303D6" w:rsidP="00C303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303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Выполнение задания рассчитано на 6 уроков.</w:t>
            </w:r>
          </w:p>
          <w:p w:rsidR="00C303D6" w:rsidRDefault="00C303D6" w:rsidP="00C303D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303D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Материалы: простой карандаш НВ, ластик, лист гладкого ватмана формата А3</w:t>
            </w:r>
          </w:p>
          <w:p w:rsidR="00C21617" w:rsidRDefault="00C303D6" w:rsidP="008B3B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C303D6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2CCC257D" wp14:editId="2EC6EE6C">
                  <wp:extent cx="4103370" cy="5196205"/>
                  <wp:effectExtent l="0" t="0" r="0" b="4445"/>
                  <wp:docPr id="26" name="Рисунок 2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519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022" w:rsidRDefault="00B33575" w:rsidP="00B33575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1 урок. </w:t>
            </w:r>
          </w:p>
          <w:p w:rsidR="00B33575" w:rsidRPr="00B33575" w:rsidRDefault="00B33575" w:rsidP="00B33575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в тоне, вводим полутона. Не забываем, что штрихи подчеркивают форму складок. </w:t>
            </w:r>
            <w:r w:rsidRPr="00B33575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преподавателя.</w:t>
            </w:r>
          </w:p>
          <w:p w:rsidR="005E4022" w:rsidRDefault="00B33575" w:rsidP="007467C6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2 урок. </w:t>
            </w:r>
          </w:p>
          <w:p w:rsidR="007467C6" w:rsidRPr="007467C6" w:rsidRDefault="00677E8A" w:rsidP="007467C6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lastRenderedPageBreak/>
              <w:t>Завершающий этап работы</w:t>
            </w:r>
            <w:r w:rsidR="007467C6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, необходимо оценить работу в целом, сравнить натуру с получившимся изображением на листе. Особое внимание уделить пространственности, дальний план сглаживаем. Передний наоборот прорабатываем более детально. Не забываем о цельности изображения. </w:t>
            </w:r>
            <w:r w:rsidR="007467C6" w:rsidRPr="007467C6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преподавателя.</w:t>
            </w:r>
          </w:p>
          <w:p w:rsidR="00B33575" w:rsidRPr="00D72572" w:rsidRDefault="00B33575" w:rsidP="008B3B6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3147" w:type="dxa"/>
          </w:tcPr>
          <w:p w:rsidR="007C63F2" w:rsidRDefault="007C63F2" w:rsidP="007C63F2">
            <w:r>
              <w:lastRenderedPageBreak/>
              <w:t>Четвергова</w:t>
            </w:r>
          </w:p>
          <w:p w:rsidR="007C63F2" w:rsidRDefault="007C63F2" w:rsidP="007C63F2">
            <w:r>
              <w:t>Светлана Васильевна</w:t>
            </w:r>
          </w:p>
          <w:p w:rsidR="007C63F2" w:rsidRDefault="002E3DA4" w:rsidP="007C63F2">
            <w:hyperlink r:id="rId11" w:history="1">
              <w:r w:rsidR="007C63F2" w:rsidRPr="009323EA">
                <w:rPr>
                  <w:rStyle w:val="a5"/>
                </w:rPr>
                <w:t>https://vk.com/id35855246</w:t>
              </w:r>
            </w:hyperlink>
          </w:p>
          <w:p w:rsidR="007C63F2" w:rsidRDefault="007C63F2" w:rsidP="007C63F2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1A4401" w:rsidRDefault="007C63F2" w:rsidP="007C63F2">
            <w:r w:rsidRPr="007A7B65">
              <w:rPr>
                <w:rFonts w:ascii="Times New Roman" w:hAnsi="Times New Roman" w:cs="Times New Roman"/>
                <w:i/>
              </w:rPr>
              <w:t>(узнать в личном сообщении</w:t>
            </w:r>
          </w:p>
        </w:tc>
      </w:tr>
      <w:tr w:rsidR="001C3564" w:rsidRPr="00072BAE" w:rsidTr="00070C90">
        <w:trPr>
          <w:gridAfter w:val="1"/>
          <w:wAfter w:w="3147" w:type="dxa"/>
        </w:trPr>
        <w:tc>
          <w:tcPr>
            <w:tcW w:w="1702" w:type="dxa"/>
          </w:tcPr>
          <w:p w:rsidR="001C3564" w:rsidRPr="00072BAE" w:rsidRDefault="001C3564" w:rsidP="00CE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113" w:type="dxa"/>
          </w:tcPr>
          <w:p w:rsidR="001C3564" w:rsidRPr="00072BAE" w:rsidRDefault="001C3564" w:rsidP="00CE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</w:tcPr>
          <w:p w:rsidR="001C3564" w:rsidRDefault="001C3564" w:rsidP="00CE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C3564" w:rsidRPr="00790BC8" w:rsidRDefault="001C3564" w:rsidP="00CE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</w:tcPr>
          <w:p w:rsidR="001C3564" w:rsidRPr="00072BAE" w:rsidRDefault="001C3564" w:rsidP="00CE0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</w:tr>
      <w:tr w:rsidR="001C3564" w:rsidRPr="00C33408" w:rsidTr="00070C90">
        <w:trPr>
          <w:gridAfter w:val="1"/>
          <w:wAfter w:w="3147" w:type="dxa"/>
        </w:trPr>
        <w:tc>
          <w:tcPr>
            <w:tcW w:w="1702" w:type="dxa"/>
          </w:tcPr>
          <w:p w:rsidR="001C3564" w:rsidRPr="00790BC8" w:rsidRDefault="001C3564" w:rsidP="00CE0825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1C3564" w:rsidRDefault="001C3564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  <w:p w:rsidR="001C3564" w:rsidRPr="00C33408" w:rsidRDefault="001C3564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1C3564" w:rsidRDefault="001C3564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1C3564" w:rsidRDefault="001C3564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10.04.2020</w:t>
            </w:r>
          </w:p>
          <w:p w:rsidR="001C3564" w:rsidRPr="00C33408" w:rsidRDefault="001C3564" w:rsidP="00CE08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C3564" w:rsidRDefault="001C3564" w:rsidP="00CE08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4676">
              <w:t xml:space="preserve">  </w:t>
            </w:r>
            <w:r w:rsidR="005E4022" w:rsidRPr="005E40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Тема: Автопортрет</w:t>
            </w:r>
            <w:r w:rsidR="005E40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5E4022" w:rsidRDefault="005E4022" w:rsidP="00CE08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Выполнение задания рассчитано на 6 часов.</w:t>
            </w:r>
          </w:p>
          <w:p w:rsidR="005E4022" w:rsidRDefault="005E4022" w:rsidP="00CE08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Материалы: лист плотный гладкий формат А3, простые карандаши разной твёрдости, ластик.</w:t>
            </w:r>
          </w:p>
          <w:p w:rsidR="005E4022" w:rsidRDefault="005E4022" w:rsidP="00CE08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 урок.</w:t>
            </w:r>
          </w:p>
          <w:p w:rsidR="002E3DA4" w:rsidRDefault="002E3DA4" w:rsidP="002E3DA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E3DA4">
              <w:rPr>
                <w:rFonts w:ascii="Times New Roman" w:hAnsi="Times New Roman" w:cs="Times New Roman"/>
                <w:i/>
                <w:sz w:val="24"/>
                <w:szCs w:val="28"/>
              </w:rPr>
              <w:t>Разработка эскизов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выбор наиболее выразительного для выхода на формат А3.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2E3DA4" w:rsidRPr="00A2332C" w:rsidRDefault="002E3DA4" w:rsidP="002E3D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2E3DA4" w:rsidRDefault="002E3DA4" w:rsidP="00CE082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рисунка в формате А3. </w:t>
            </w:r>
            <w:r w:rsidRPr="002E3DA4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преподавателя.</w:t>
            </w:r>
          </w:p>
          <w:p w:rsidR="002E3DA4" w:rsidRPr="002E3DA4" w:rsidRDefault="002E3DA4" w:rsidP="00CE082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E4022" w:rsidRPr="005E4022" w:rsidRDefault="002E3DA4" w:rsidP="00CE08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152400" distB="152400" distL="152400" distR="152400" simplePos="0" relativeHeight="251661312" behindDoc="0" locked="0" layoutInCell="1" allowOverlap="1" wp14:anchorId="2C6F9316" wp14:editId="4F6A8BA2">
                  <wp:simplePos x="0" y="0"/>
                  <wp:positionH relativeFrom="margin">
                    <wp:posOffset>1854200</wp:posOffset>
                  </wp:positionH>
                  <wp:positionV relativeFrom="line">
                    <wp:posOffset>279400</wp:posOffset>
                  </wp:positionV>
                  <wp:extent cx="1676400" cy="2190750"/>
                  <wp:effectExtent l="0" t="0" r="0" b="0"/>
                  <wp:wrapThrough wrapText="bothSides" distL="152400" distR="152400">
                    <wp:wrapPolygon edited="1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g_prosm_2018s_v_15_big.jpg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190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152400" distB="152400" distL="152400" distR="152400" simplePos="0" relativeHeight="251659264" behindDoc="0" locked="0" layoutInCell="1" allowOverlap="1" wp14:anchorId="66FC5698" wp14:editId="7992EC2B">
                  <wp:simplePos x="0" y="0"/>
                  <wp:positionH relativeFrom="margin">
                    <wp:posOffset>-3175</wp:posOffset>
                  </wp:positionH>
                  <wp:positionV relativeFrom="line">
                    <wp:posOffset>327025</wp:posOffset>
                  </wp:positionV>
                  <wp:extent cx="1571625" cy="2152650"/>
                  <wp:effectExtent l="0" t="0" r="9525" b="0"/>
                  <wp:wrapTopAndBottom distT="152400" distB="15240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g_prosm_2018s_v_57_big.jpg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152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1C3564" w:rsidRPr="005E4022" w:rsidRDefault="001C3564" w:rsidP="00CE08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C3564" w:rsidRDefault="001C3564" w:rsidP="00CE082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C3564" w:rsidRPr="00C33408" w:rsidRDefault="001C3564" w:rsidP="00CE08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3564" w:rsidRPr="00075990" w:rsidTr="00070C90">
        <w:trPr>
          <w:gridAfter w:val="1"/>
          <w:wAfter w:w="3147" w:type="dxa"/>
        </w:trPr>
        <w:tc>
          <w:tcPr>
            <w:tcW w:w="1702" w:type="dxa"/>
          </w:tcPr>
          <w:p w:rsidR="001C3564" w:rsidRPr="00790BC8" w:rsidRDefault="001C3564" w:rsidP="00CE0825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1C3564" w:rsidRDefault="001C3564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 «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а»</w:t>
            </w:r>
          </w:p>
          <w:p w:rsidR="001C3564" w:rsidRPr="00C33408" w:rsidRDefault="001C3564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«б» </w:t>
            </w:r>
          </w:p>
        </w:tc>
        <w:tc>
          <w:tcPr>
            <w:tcW w:w="1685" w:type="dxa"/>
          </w:tcPr>
          <w:p w:rsidR="001C3564" w:rsidRDefault="001C3564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1C3564" w:rsidRPr="00C33408" w:rsidRDefault="008C60F3" w:rsidP="00CE082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</w:t>
            </w:r>
            <w:r w:rsidR="001C3564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8C60F3" w:rsidRDefault="008C60F3" w:rsidP="008C60F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92252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 из предметов быта и драпировки со складками.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8C60F3" w:rsidRDefault="008C60F3" w:rsidP="008C60F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часов.</w:t>
            </w:r>
          </w:p>
          <w:p w:rsidR="008C60F3" w:rsidRPr="00B05DC1" w:rsidRDefault="008C60F3" w:rsidP="008C60F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А2, простой карандаш НВ, 2Н, 2В, ластик.</w:t>
            </w:r>
          </w:p>
          <w:p w:rsidR="008C60F3" w:rsidRPr="00115683" w:rsidRDefault="008C60F3" w:rsidP="008C60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C60F3" w:rsidRDefault="008C60F3" w:rsidP="008C60F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Pr="008C60F3">
              <w:rPr>
                <w:rFonts w:ascii="Times New Roman" w:hAnsi="Times New Roman" w:cs="Times New Roman"/>
                <w:i/>
                <w:sz w:val="24"/>
                <w:szCs w:val="28"/>
              </w:rPr>
              <w:t>роверяем и уточняем пропорции ширины и высоты натюрморта методом карандаша. Представьте все предметы в натюрморте частью одного целого (как будто это 1 странный объект). Пользуйтесь цельным видением, прищуривайте глаза. Попробуйте мысленным взором как-бы увидеть предметы на листе бумаги.</w:t>
            </w:r>
            <w:r w:rsidR="007B6A5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каждого этапа работы над зарисовкой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сообщением в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8C60F3" w:rsidRPr="00A2332C" w:rsidRDefault="008C60F3" w:rsidP="008C60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7B6A59" w:rsidRPr="007B6A59" w:rsidRDefault="007B6A59" w:rsidP="007B6A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6A59">
              <w:rPr>
                <w:rFonts w:ascii="Times New Roman" w:hAnsi="Times New Roman" w:cs="Times New Roman"/>
                <w:i/>
                <w:sz w:val="24"/>
                <w:szCs w:val="28"/>
              </w:rPr>
              <w:t>Намечаем силуэты предметов, тут же проверяя их пропорции.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B6A59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зарисовкой в ВК, сообщением в Viber, WhatsApp или на электронную почту. Получают рекомендации преподавателя.</w:t>
            </w:r>
          </w:p>
          <w:p w:rsidR="001C3564" w:rsidRPr="007B6A59" w:rsidRDefault="001C3564" w:rsidP="007B6A5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10368" w:rsidRDefault="00010368" w:rsidP="00010368"/>
    <w:p w:rsidR="00010368" w:rsidRDefault="00010368" w:rsidP="00010368"/>
    <w:p w:rsidR="00010368" w:rsidRDefault="00010368"/>
    <w:sectPr w:rsidR="00010368" w:rsidSect="001C3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886833"/>
    <w:multiLevelType w:val="hybridMultilevel"/>
    <w:tmpl w:val="29D2B850"/>
    <w:lvl w:ilvl="0" w:tplc="79F654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4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10368"/>
    <w:rsid w:val="00043A9D"/>
    <w:rsid w:val="00044717"/>
    <w:rsid w:val="00060958"/>
    <w:rsid w:val="00070C90"/>
    <w:rsid w:val="00072BAE"/>
    <w:rsid w:val="00075990"/>
    <w:rsid w:val="000801AE"/>
    <w:rsid w:val="00087941"/>
    <w:rsid w:val="000A01D5"/>
    <w:rsid w:val="000A354F"/>
    <w:rsid w:val="000C349A"/>
    <w:rsid w:val="000D1E64"/>
    <w:rsid w:val="000D712D"/>
    <w:rsid w:val="00111B8D"/>
    <w:rsid w:val="00114D3E"/>
    <w:rsid w:val="00115683"/>
    <w:rsid w:val="00115B01"/>
    <w:rsid w:val="00115CCB"/>
    <w:rsid w:val="00151292"/>
    <w:rsid w:val="00184ACF"/>
    <w:rsid w:val="001911B7"/>
    <w:rsid w:val="001A4401"/>
    <w:rsid w:val="001A73E5"/>
    <w:rsid w:val="001B1D92"/>
    <w:rsid w:val="001B25D5"/>
    <w:rsid w:val="001B5551"/>
    <w:rsid w:val="001C3564"/>
    <w:rsid w:val="001E7CC5"/>
    <w:rsid w:val="00226ADB"/>
    <w:rsid w:val="002333A9"/>
    <w:rsid w:val="00263F97"/>
    <w:rsid w:val="002739E2"/>
    <w:rsid w:val="00295454"/>
    <w:rsid w:val="002C5BFB"/>
    <w:rsid w:val="002E3DA4"/>
    <w:rsid w:val="002E746F"/>
    <w:rsid w:val="002F6328"/>
    <w:rsid w:val="00373D0F"/>
    <w:rsid w:val="00381724"/>
    <w:rsid w:val="0038679B"/>
    <w:rsid w:val="003E2810"/>
    <w:rsid w:val="004042EC"/>
    <w:rsid w:val="00417281"/>
    <w:rsid w:val="0043414B"/>
    <w:rsid w:val="0043657E"/>
    <w:rsid w:val="004923D4"/>
    <w:rsid w:val="0049288A"/>
    <w:rsid w:val="004A1446"/>
    <w:rsid w:val="004C709E"/>
    <w:rsid w:val="004D1A02"/>
    <w:rsid w:val="004D473F"/>
    <w:rsid w:val="004F726A"/>
    <w:rsid w:val="005069D4"/>
    <w:rsid w:val="005219A3"/>
    <w:rsid w:val="0052764E"/>
    <w:rsid w:val="0055071C"/>
    <w:rsid w:val="00554396"/>
    <w:rsid w:val="00563C32"/>
    <w:rsid w:val="005925A9"/>
    <w:rsid w:val="005929C9"/>
    <w:rsid w:val="005961B2"/>
    <w:rsid w:val="005A46AD"/>
    <w:rsid w:val="005A7A46"/>
    <w:rsid w:val="005D03A5"/>
    <w:rsid w:val="005E4022"/>
    <w:rsid w:val="005E68D9"/>
    <w:rsid w:val="00612C28"/>
    <w:rsid w:val="00623B5E"/>
    <w:rsid w:val="00677E8A"/>
    <w:rsid w:val="0068356F"/>
    <w:rsid w:val="006A095B"/>
    <w:rsid w:val="006C35CB"/>
    <w:rsid w:val="006E499A"/>
    <w:rsid w:val="006F5D73"/>
    <w:rsid w:val="00714CC1"/>
    <w:rsid w:val="00720B0B"/>
    <w:rsid w:val="00726BDE"/>
    <w:rsid w:val="007408FB"/>
    <w:rsid w:val="00743B12"/>
    <w:rsid w:val="007467C6"/>
    <w:rsid w:val="00760FDB"/>
    <w:rsid w:val="00763AA6"/>
    <w:rsid w:val="007664B3"/>
    <w:rsid w:val="00782387"/>
    <w:rsid w:val="00790BC8"/>
    <w:rsid w:val="007A7B65"/>
    <w:rsid w:val="007B6A59"/>
    <w:rsid w:val="007C63F2"/>
    <w:rsid w:val="007D2200"/>
    <w:rsid w:val="007D714B"/>
    <w:rsid w:val="007F2700"/>
    <w:rsid w:val="007F754C"/>
    <w:rsid w:val="00837C76"/>
    <w:rsid w:val="00872289"/>
    <w:rsid w:val="008B3B6C"/>
    <w:rsid w:val="008C60F3"/>
    <w:rsid w:val="008D1EF6"/>
    <w:rsid w:val="008D5EC0"/>
    <w:rsid w:val="008E0A7E"/>
    <w:rsid w:val="008F7360"/>
    <w:rsid w:val="00900F31"/>
    <w:rsid w:val="00920D33"/>
    <w:rsid w:val="0092252C"/>
    <w:rsid w:val="009323EA"/>
    <w:rsid w:val="00950B2D"/>
    <w:rsid w:val="00950F0B"/>
    <w:rsid w:val="009629BF"/>
    <w:rsid w:val="009844A4"/>
    <w:rsid w:val="00987E22"/>
    <w:rsid w:val="009C4388"/>
    <w:rsid w:val="009F406D"/>
    <w:rsid w:val="00A0624A"/>
    <w:rsid w:val="00A2332C"/>
    <w:rsid w:val="00A2789B"/>
    <w:rsid w:val="00A43958"/>
    <w:rsid w:val="00A84651"/>
    <w:rsid w:val="00A90711"/>
    <w:rsid w:val="00A976BA"/>
    <w:rsid w:val="00AB6ADB"/>
    <w:rsid w:val="00B05DC1"/>
    <w:rsid w:val="00B1008D"/>
    <w:rsid w:val="00B33575"/>
    <w:rsid w:val="00B42330"/>
    <w:rsid w:val="00B8307C"/>
    <w:rsid w:val="00B951F3"/>
    <w:rsid w:val="00BA3AFD"/>
    <w:rsid w:val="00BB4D5F"/>
    <w:rsid w:val="00BD1D20"/>
    <w:rsid w:val="00BE2DA8"/>
    <w:rsid w:val="00BF4C17"/>
    <w:rsid w:val="00C07640"/>
    <w:rsid w:val="00C10301"/>
    <w:rsid w:val="00C21617"/>
    <w:rsid w:val="00C303D6"/>
    <w:rsid w:val="00C33408"/>
    <w:rsid w:val="00C53409"/>
    <w:rsid w:val="00C56251"/>
    <w:rsid w:val="00C73241"/>
    <w:rsid w:val="00CA453D"/>
    <w:rsid w:val="00CA63CD"/>
    <w:rsid w:val="00CB4133"/>
    <w:rsid w:val="00CC712D"/>
    <w:rsid w:val="00CD1164"/>
    <w:rsid w:val="00CF4BC2"/>
    <w:rsid w:val="00D0080E"/>
    <w:rsid w:val="00D00895"/>
    <w:rsid w:val="00D14C16"/>
    <w:rsid w:val="00D4393B"/>
    <w:rsid w:val="00D532EC"/>
    <w:rsid w:val="00D72572"/>
    <w:rsid w:val="00D741B2"/>
    <w:rsid w:val="00D75C04"/>
    <w:rsid w:val="00D86C7D"/>
    <w:rsid w:val="00D95035"/>
    <w:rsid w:val="00DB265E"/>
    <w:rsid w:val="00DC0172"/>
    <w:rsid w:val="00DF1C86"/>
    <w:rsid w:val="00E2731B"/>
    <w:rsid w:val="00E34730"/>
    <w:rsid w:val="00E374A0"/>
    <w:rsid w:val="00E41507"/>
    <w:rsid w:val="00E42583"/>
    <w:rsid w:val="00E54CD8"/>
    <w:rsid w:val="00E562C6"/>
    <w:rsid w:val="00E7499E"/>
    <w:rsid w:val="00E92B10"/>
    <w:rsid w:val="00E96D72"/>
    <w:rsid w:val="00EE342D"/>
    <w:rsid w:val="00EE77B0"/>
    <w:rsid w:val="00EF1CA1"/>
    <w:rsid w:val="00F23543"/>
    <w:rsid w:val="00F34676"/>
    <w:rsid w:val="00F44C51"/>
    <w:rsid w:val="00F563FD"/>
    <w:rsid w:val="00FD6D26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55E0-9982-4B56-9793-018A743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17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k.com/id35855246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5855246" TargetMode="External"/><Relationship Id="rId11" Type="http://schemas.openxmlformats.org/officeDocument/2006/relationships/hyperlink" Target="https://vk.com/id3585524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adminss</cp:lastModifiedBy>
  <cp:revision>27</cp:revision>
  <dcterms:created xsi:type="dcterms:W3CDTF">2020-05-14T04:08:00Z</dcterms:created>
  <dcterms:modified xsi:type="dcterms:W3CDTF">2020-05-14T10:13:00Z</dcterms:modified>
</cp:coreProperties>
</file>